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6E" w:rsidRDefault="00C55E6E" w:rsidP="00C55E6E">
      <w:pPr>
        <w:shd w:val="clear" w:color="auto" w:fill="FFFFFF"/>
        <w:spacing w:line="360" w:lineRule="auto"/>
        <w:ind w:left="22"/>
        <w:jc w:val="center"/>
        <w:rPr>
          <w:sz w:val="36"/>
          <w:szCs w:val="28"/>
        </w:rPr>
      </w:pPr>
      <w:r>
        <w:rPr>
          <w:b/>
          <w:bCs/>
          <w:i w:val="0"/>
          <w:spacing w:val="6"/>
          <w:sz w:val="36"/>
          <w:szCs w:val="28"/>
          <w:lang w:val="uk-UA"/>
        </w:rPr>
        <w:t>АНОТАЦІЯ</w:t>
      </w:r>
    </w:p>
    <w:p w:rsidR="00C55E6E" w:rsidRDefault="00C55E6E" w:rsidP="00C55E6E">
      <w:pPr>
        <w:shd w:val="clear" w:color="auto" w:fill="FFFFFF"/>
        <w:spacing w:before="353" w:line="360" w:lineRule="auto"/>
        <w:ind w:firstLine="576"/>
        <w:jc w:val="both"/>
        <w:rPr>
          <w:i w:val="0"/>
          <w:iCs/>
          <w:szCs w:val="28"/>
          <w:lang w:val="uk-UA"/>
        </w:rPr>
      </w:pPr>
      <w:r>
        <w:rPr>
          <w:i w:val="0"/>
          <w:iCs/>
          <w:spacing w:val="4"/>
          <w:szCs w:val="28"/>
          <w:lang w:val="uk-UA"/>
        </w:rPr>
        <w:t xml:space="preserve">Дипломний проект присвячений розробці </w:t>
      </w:r>
      <w:r>
        <w:rPr>
          <w:i w:val="0"/>
          <w:iCs/>
          <w:szCs w:val="28"/>
          <w:lang w:val="uk-UA"/>
        </w:rPr>
        <w:t>фільтра вихлопних газів для автомобілів.</w:t>
      </w:r>
    </w:p>
    <w:p w:rsidR="00C55E6E" w:rsidRDefault="00C55E6E" w:rsidP="00C55E6E">
      <w:pPr>
        <w:shd w:val="clear" w:color="auto" w:fill="FFFFFF"/>
        <w:spacing w:line="360" w:lineRule="auto"/>
        <w:ind w:firstLine="576"/>
        <w:jc w:val="both"/>
        <w:rPr>
          <w:i w:val="0"/>
          <w:iCs/>
          <w:color w:val="000000"/>
          <w:szCs w:val="28"/>
        </w:rPr>
      </w:pPr>
      <w:r>
        <w:rPr>
          <w:i w:val="0"/>
          <w:iCs/>
          <w:color w:val="000000"/>
          <w:szCs w:val="28"/>
          <w:lang w:val="uk-UA"/>
        </w:rPr>
        <w:t xml:space="preserve">У пояснювальній записці розроблено процес створення та </w:t>
      </w:r>
      <w:proofErr w:type="spellStart"/>
      <w:r>
        <w:rPr>
          <w:i w:val="0"/>
          <w:iCs/>
          <w:color w:val="000000"/>
          <w:szCs w:val="28"/>
          <w:lang w:val="uk-UA"/>
        </w:rPr>
        <w:t>пояснено</w:t>
      </w:r>
      <w:proofErr w:type="spellEnd"/>
      <w:r>
        <w:rPr>
          <w:i w:val="0"/>
          <w:iCs/>
          <w:color w:val="000000"/>
          <w:szCs w:val="28"/>
          <w:lang w:val="uk-UA"/>
        </w:rPr>
        <w:t xml:space="preserve"> принцип роботи універсального фільтра вихлопних газів під назвою </w:t>
      </w:r>
      <w:r>
        <w:rPr>
          <w:i w:val="0"/>
          <w:iCs/>
          <w:color w:val="000000"/>
          <w:szCs w:val="28"/>
          <w:lang w:val="en-US"/>
        </w:rPr>
        <w:t>FRA</w:t>
      </w:r>
      <w:r>
        <w:rPr>
          <w:i w:val="0"/>
          <w:iCs/>
          <w:color w:val="000000"/>
          <w:szCs w:val="28"/>
        </w:rPr>
        <w:t>-1.</w:t>
      </w:r>
    </w:p>
    <w:p w:rsidR="00C55E6E" w:rsidRDefault="00C55E6E" w:rsidP="00C55E6E">
      <w:pPr>
        <w:shd w:val="clear" w:color="auto" w:fill="FFFFFF"/>
        <w:spacing w:line="360" w:lineRule="auto"/>
        <w:ind w:firstLine="576"/>
        <w:jc w:val="both"/>
        <w:rPr>
          <w:i w:val="0"/>
          <w:iCs/>
          <w:color w:val="000000"/>
          <w:szCs w:val="28"/>
          <w:lang w:val="uk-UA"/>
        </w:rPr>
      </w:pPr>
      <w:r>
        <w:rPr>
          <w:i w:val="0"/>
          <w:iCs/>
          <w:color w:val="000000"/>
          <w:szCs w:val="28"/>
          <w:lang w:val="uk-UA"/>
        </w:rPr>
        <w:t>У технологічному розділі виконано:</w:t>
      </w:r>
    </w:p>
    <w:p w:rsidR="00C55E6E" w:rsidRDefault="00C55E6E" w:rsidP="00C55E6E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i w:val="0"/>
          <w:iCs/>
          <w:color w:val="000000"/>
          <w:szCs w:val="28"/>
          <w:lang w:val="uk-UA"/>
        </w:rPr>
      </w:pPr>
      <w:r>
        <w:rPr>
          <w:i w:val="0"/>
          <w:iCs/>
          <w:color w:val="000000"/>
          <w:szCs w:val="28"/>
          <w:lang w:val="uk-UA"/>
        </w:rPr>
        <w:t>Розрахунок на технологічність;</w:t>
      </w:r>
    </w:p>
    <w:p w:rsidR="00C55E6E" w:rsidRDefault="00C55E6E" w:rsidP="00C55E6E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i w:val="0"/>
          <w:iCs/>
          <w:color w:val="000000"/>
          <w:szCs w:val="28"/>
          <w:lang w:val="uk-UA"/>
        </w:rPr>
      </w:pPr>
      <w:r>
        <w:rPr>
          <w:i w:val="0"/>
          <w:iCs/>
          <w:color w:val="000000"/>
          <w:szCs w:val="28"/>
          <w:lang w:val="uk-UA"/>
        </w:rPr>
        <w:t xml:space="preserve"> Створено технологічну схему складання Фільтруючої частини </w:t>
      </w:r>
      <w:r>
        <w:rPr>
          <w:i w:val="0"/>
          <w:iCs/>
          <w:color w:val="000000"/>
          <w:szCs w:val="28"/>
          <w:lang w:val="en-US"/>
        </w:rPr>
        <w:t>FRA</w:t>
      </w:r>
      <w:r>
        <w:rPr>
          <w:i w:val="0"/>
          <w:iCs/>
          <w:color w:val="000000"/>
          <w:szCs w:val="28"/>
        </w:rPr>
        <w:t>-1</w:t>
      </w:r>
      <w:r>
        <w:rPr>
          <w:i w:val="0"/>
          <w:iCs/>
          <w:color w:val="000000"/>
          <w:szCs w:val="28"/>
          <w:lang w:val="uk-UA"/>
        </w:rPr>
        <w:t>.</w:t>
      </w:r>
    </w:p>
    <w:p w:rsidR="00C55E6E" w:rsidRDefault="00C55E6E" w:rsidP="00C55E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i w:val="0"/>
          <w:iCs/>
          <w:color w:val="000000"/>
          <w:szCs w:val="28"/>
          <w:lang w:val="uk-UA"/>
        </w:rPr>
      </w:pPr>
      <w:r>
        <w:rPr>
          <w:i w:val="0"/>
          <w:iCs/>
          <w:color w:val="000000"/>
          <w:szCs w:val="28"/>
          <w:lang w:val="uk-UA"/>
        </w:rPr>
        <w:t>Проведено розрахунок на взаємозамінність.</w:t>
      </w:r>
    </w:p>
    <w:p w:rsidR="00C55E6E" w:rsidRDefault="00C55E6E" w:rsidP="00C55E6E">
      <w:pPr>
        <w:shd w:val="clear" w:color="auto" w:fill="FFFFFF"/>
        <w:spacing w:line="360" w:lineRule="auto"/>
        <w:ind w:firstLine="567"/>
        <w:jc w:val="both"/>
        <w:rPr>
          <w:i w:val="0"/>
          <w:iCs/>
          <w:color w:val="000000"/>
          <w:szCs w:val="28"/>
          <w:lang w:val="uk-UA"/>
        </w:rPr>
      </w:pPr>
      <w:r>
        <w:rPr>
          <w:i w:val="0"/>
          <w:iCs/>
          <w:color w:val="000000"/>
          <w:szCs w:val="28"/>
          <w:lang w:val="uk-UA"/>
        </w:rPr>
        <w:t xml:space="preserve"> В конструкторському розділі спроектовано пристрої, які використовуються для виготовлення деталі. Та </w:t>
      </w:r>
      <w:proofErr w:type="spellStart"/>
      <w:r>
        <w:rPr>
          <w:i w:val="0"/>
          <w:iCs/>
          <w:color w:val="000000"/>
          <w:szCs w:val="28"/>
          <w:lang w:val="uk-UA"/>
        </w:rPr>
        <w:t>обгрутовано</w:t>
      </w:r>
      <w:proofErr w:type="spellEnd"/>
      <w:r>
        <w:rPr>
          <w:i w:val="0"/>
          <w:iCs/>
          <w:color w:val="000000"/>
          <w:szCs w:val="28"/>
          <w:lang w:val="uk-UA"/>
        </w:rPr>
        <w:t xml:space="preserve"> вибір деталей шляхом порівняння їх характеристик, приведено приклад частини коду програми для зв’язку датчика фільтру та </w:t>
      </w:r>
      <w:proofErr w:type="spellStart"/>
      <w:r>
        <w:rPr>
          <w:i w:val="0"/>
          <w:iCs/>
          <w:color w:val="000000"/>
          <w:szCs w:val="28"/>
          <w:lang w:val="uk-UA"/>
        </w:rPr>
        <w:t>гаджету</w:t>
      </w:r>
      <w:proofErr w:type="spellEnd"/>
      <w:r>
        <w:rPr>
          <w:i w:val="0"/>
          <w:iCs/>
          <w:color w:val="000000"/>
          <w:szCs w:val="28"/>
          <w:lang w:val="uk-UA"/>
        </w:rPr>
        <w:t xml:space="preserve"> користувача. </w:t>
      </w:r>
      <w:proofErr w:type="spellStart"/>
      <w:r>
        <w:rPr>
          <w:i w:val="0"/>
          <w:iCs/>
          <w:color w:val="000000"/>
          <w:szCs w:val="28"/>
          <w:lang w:val="uk-UA"/>
        </w:rPr>
        <w:t>Внесено</w:t>
      </w:r>
      <w:proofErr w:type="spellEnd"/>
      <w:r>
        <w:rPr>
          <w:i w:val="0"/>
          <w:iCs/>
          <w:color w:val="000000"/>
          <w:szCs w:val="28"/>
          <w:lang w:val="uk-UA"/>
        </w:rPr>
        <w:t xml:space="preserve"> поправки на похибку вимірювання за рахунок впливу навколишнього середовища.</w:t>
      </w:r>
    </w:p>
    <w:p w:rsidR="00C55E6E" w:rsidRDefault="00C55E6E" w:rsidP="00C55E6E">
      <w:pPr>
        <w:shd w:val="clear" w:color="auto" w:fill="FFFFFF"/>
        <w:spacing w:line="360" w:lineRule="auto"/>
        <w:ind w:firstLine="576"/>
        <w:rPr>
          <w:color w:val="000000"/>
          <w:szCs w:val="28"/>
          <w:lang w:val="uk-UA"/>
        </w:rPr>
      </w:pPr>
    </w:p>
    <w:p w:rsidR="00C55E6E" w:rsidRDefault="00C55E6E" w:rsidP="00C55E6E">
      <w:pPr>
        <w:shd w:val="clear" w:color="auto" w:fill="FFFFFF"/>
        <w:spacing w:line="360" w:lineRule="auto"/>
        <w:ind w:firstLine="576"/>
        <w:rPr>
          <w:i w:val="0"/>
          <w:iCs/>
          <w:color w:val="000000"/>
          <w:szCs w:val="28"/>
          <w:lang w:val="uk-UA"/>
        </w:rPr>
      </w:pPr>
    </w:p>
    <w:p w:rsidR="00C55E6E" w:rsidRDefault="00C55E6E" w:rsidP="00C55E6E">
      <w:pPr>
        <w:shd w:val="clear" w:color="auto" w:fill="FFFFFF"/>
        <w:spacing w:line="360" w:lineRule="auto"/>
        <w:ind w:firstLine="576"/>
        <w:rPr>
          <w:color w:val="000000"/>
          <w:szCs w:val="28"/>
          <w:lang w:val="uk-UA"/>
        </w:rPr>
      </w:pPr>
    </w:p>
    <w:p w:rsidR="00C55E6E" w:rsidRDefault="00C55E6E" w:rsidP="00C55E6E">
      <w:pPr>
        <w:shd w:val="clear" w:color="auto" w:fill="FFFFFF"/>
        <w:spacing w:line="360" w:lineRule="auto"/>
        <w:ind w:firstLine="576"/>
        <w:rPr>
          <w:color w:val="000000"/>
          <w:szCs w:val="28"/>
          <w:lang w:val="uk-UA"/>
        </w:rPr>
      </w:pPr>
    </w:p>
    <w:p w:rsidR="00C55E6E" w:rsidRDefault="00C55E6E" w:rsidP="00C55E6E">
      <w:pPr>
        <w:spacing w:line="360" w:lineRule="auto"/>
        <w:rPr>
          <w:szCs w:val="28"/>
          <w:lang w:val="uk-UA"/>
        </w:rPr>
      </w:pPr>
    </w:p>
    <w:p w:rsidR="00C55E6E" w:rsidRDefault="00C55E6E" w:rsidP="00C55E6E">
      <w:pPr>
        <w:spacing w:line="360" w:lineRule="auto"/>
        <w:rPr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 w:val="36"/>
          <w:szCs w:val="28"/>
          <w:lang w:val="uk-UA"/>
        </w:rPr>
      </w:pPr>
      <w:r>
        <w:rPr>
          <w:b/>
          <w:i w:val="0"/>
          <w:sz w:val="36"/>
          <w:szCs w:val="28"/>
          <w:lang w:val="uk-UA"/>
        </w:rPr>
        <w:t>SUMMARY</w:t>
      </w: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diploma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project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is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devoted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to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development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of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an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exhaust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gas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filter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for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cars</w:t>
      </w:r>
      <w:proofErr w:type="spellEnd"/>
      <w:r>
        <w:rPr>
          <w:i w:val="0"/>
          <w:szCs w:val="28"/>
          <w:lang w:val="uk-UA"/>
        </w:rPr>
        <w:t>.</w:t>
      </w:r>
    </w:p>
    <w:p w:rsidR="00C55E6E" w:rsidRDefault="00C55E6E" w:rsidP="00C55E6E">
      <w:pPr>
        <w:spacing w:line="360" w:lineRule="auto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explanatory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note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developed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process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of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creating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and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explaining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principle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of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universal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exhaust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filter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called</w:t>
      </w:r>
      <w:proofErr w:type="spellEnd"/>
      <w:r>
        <w:rPr>
          <w:i w:val="0"/>
          <w:szCs w:val="28"/>
          <w:lang w:val="uk-UA"/>
        </w:rPr>
        <w:t xml:space="preserve"> FRA-1.</w:t>
      </w:r>
    </w:p>
    <w:p w:rsidR="00C55E6E" w:rsidRDefault="00C55E6E" w:rsidP="00C55E6E">
      <w:pPr>
        <w:spacing w:line="360" w:lineRule="auto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In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technological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section</w:t>
      </w:r>
      <w:proofErr w:type="spellEnd"/>
      <w:r>
        <w:rPr>
          <w:i w:val="0"/>
          <w:szCs w:val="28"/>
          <w:lang w:val="uk-UA"/>
        </w:rPr>
        <w:t>:</w:t>
      </w:r>
    </w:p>
    <w:p w:rsidR="00C55E6E" w:rsidRDefault="00C55E6E" w:rsidP="00C55E6E">
      <w:pPr>
        <w:spacing w:line="360" w:lineRule="auto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 xml:space="preserve"> • </w:t>
      </w:r>
      <w:proofErr w:type="spellStart"/>
      <w:r>
        <w:rPr>
          <w:i w:val="0"/>
          <w:szCs w:val="28"/>
          <w:lang w:val="uk-UA"/>
        </w:rPr>
        <w:t>Calculation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of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productivity</w:t>
      </w:r>
      <w:proofErr w:type="spellEnd"/>
      <w:r>
        <w:rPr>
          <w:i w:val="0"/>
          <w:szCs w:val="28"/>
          <w:lang w:val="uk-UA"/>
        </w:rPr>
        <w:t>;</w:t>
      </w:r>
    </w:p>
    <w:p w:rsidR="00C55E6E" w:rsidRDefault="00C55E6E" w:rsidP="00C55E6E">
      <w:pPr>
        <w:spacing w:line="360" w:lineRule="auto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 xml:space="preserve"> •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production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scheme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of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FRA-1 </w:t>
      </w:r>
      <w:proofErr w:type="spellStart"/>
      <w:r>
        <w:rPr>
          <w:i w:val="0"/>
          <w:szCs w:val="28"/>
          <w:lang w:val="uk-UA"/>
        </w:rPr>
        <w:t>filtering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part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was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created</w:t>
      </w:r>
      <w:proofErr w:type="spellEnd"/>
      <w:r>
        <w:rPr>
          <w:i w:val="0"/>
          <w:szCs w:val="28"/>
          <w:lang w:val="uk-UA"/>
        </w:rPr>
        <w:t>.</w:t>
      </w:r>
    </w:p>
    <w:p w:rsidR="00C55E6E" w:rsidRDefault="00C55E6E" w:rsidP="00C55E6E">
      <w:pPr>
        <w:spacing w:line="360" w:lineRule="auto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 xml:space="preserve"> • </w:t>
      </w:r>
      <w:proofErr w:type="spellStart"/>
      <w:r>
        <w:rPr>
          <w:i w:val="0"/>
          <w:szCs w:val="28"/>
          <w:lang w:val="uk-UA"/>
        </w:rPr>
        <w:t>Calculation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for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interchangeability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is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carried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out</w:t>
      </w:r>
      <w:proofErr w:type="spellEnd"/>
      <w:r>
        <w:rPr>
          <w:i w:val="0"/>
          <w:szCs w:val="28"/>
          <w:lang w:val="uk-UA"/>
        </w:rPr>
        <w:t>.</w:t>
      </w:r>
    </w:p>
    <w:p w:rsidR="00C55E6E" w:rsidRDefault="00C55E6E" w:rsidP="00C55E6E">
      <w:pPr>
        <w:spacing w:line="360" w:lineRule="auto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 xml:space="preserve">  </w:t>
      </w:r>
      <w:proofErr w:type="spellStart"/>
      <w:r>
        <w:rPr>
          <w:i w:val="0"/>
          <w:szCs w:val="28"/>
          <w:lang w:val="uk-UA"/>
        </w:rPr>
        <w:t>In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design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section</w:t>
      </w:r>
      <w:proofErr w:type="spellEnd"/>
      <w:r>
        <w:rPr>
          <w:i w:val="0"/>
          <w:szCs w:val="28"/>
          <w:lang w:val="uk-UA"/>
        </w:rPr>
        <w:t xml:space="preserve">, </w:t>
      </w:r>
      <w:proofErr w:type="spellStart"/>
      <w:r>
        <w:rPr>
          <w:i w:val="0"/>
          <w:szCs w:val="28"/>
          <w:lang w:val="uk-UA"/>
        </w:rPr>
        <w:t>devices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that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are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used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to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make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part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are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designed</w:t>
      </w:r>
      <w:proofErr w:type="spellEnd"/>
      <w:r>
        <w:rPr>
          <w:i w:val="0"/>
          <w:szCs w:val="28"/>
          <w:lang w:val="uk-UA"/>
        </w:rPr>
        <w:t xml:space="preserve">.  </w:t>
      </w:r>
      <w:proofErr w:type="spellStart"/>
      <w:r>
        <w:rPr>
          <w:i w:val="0"/>
          <w:szCs w:val="28"/>
          <w:lang w:val="uk-UA"/>
        </w:rPr>
        <w:t>But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choice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of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parts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is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shared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by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comparing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their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characteristics</w:t>
      </w:r>
      <w:proofErr w:type="spellEnd"/>
      <w:r>
        <w:rPr>
          <w:i w:val="0"/>
          <w:szCs w:val="28"/>
          <w:lang w:val="uk-UA"/>
        </w:rPr>
        <w:t xml:space="preserve">, </w:t>
      </w:r>
      <w:proofErr w:type="spellStart"/>
      <w:r>
        <w:rPr>
          <w:i w:val="0"/>
          <w:szCs w:val="28"/>
          <w:lang w:val="uk-UA"/>
        </w:rPr>
        <w:t>an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example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is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given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of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program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code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part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for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linking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filter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sensor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and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user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gadget</w:t>
      </w:r>
      <w:proofErr w:type="spellEnd"/>
      <w:r>
        <w:rPr>
          <w:i w:val="0"/>
          <w:szCs w:val="28"/>
          <w:lang w:val="uk-UA"/>
        </w:rPr>
        <w:t xml:space="preserve">.  </w:t>
      </w:r>
      <w:proofErr w:type="spellStart"/>
      <w:r>
        <w:rPr>
          <w:i w:val="0"/>
          <w:szCs w:val="28"/>
          <w:lang w:val="uk-UA"/>
        </w:rPr>
        <w:t>Corrections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have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been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made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to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measurement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error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due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to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the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environmental</w:t>
      </w:r>
      <w:proofErr w:type="spellEnd"/>
      <w:r>
        <w:rPr>
          <w:i w:val="0"/>
          <w:szCs w:val="28"/>
          <w:lang w:val="uk-UA"/>
        </w:rPr>
        <w:t xml:space="preserve"> </w:t>
      </w:r>
      <w:proofErr w:type="spellStart"/>
      <w:r>
        <w:rPr>
          <w:i w:val="0"/>
          <w:szCs w:val="28"/>
          <w:lang w:val="uk-UA"/>
        </w:rPr>
        <w:t>impact</w:t>
      </w:r>
      <w:proofErr w:type="spellEnd"/>
      <w:r>
        <w:rPr>
          <w:i w:val="0"/>
          <w:szCs w:val="28"/>
          <w:lang w:val="uk-UA"/>
        </w:rPr>
        <w:t>.</w:t>
      </w: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C55E6E" w:rsidRDefault="00C55E6E" w:rsidP="00C55E6E">
      <w:pPr>
        <w:spacing w:line="360" w:lineRule="auto"/>
        <w:jc w:val="center"/>
        <w:rPr>
          <w:b/>
          <w:i w:val="0"/>
          <w:szCs w:val="28"/>
          <w:lang w:val="uk-UA"/>
        </w:rPr>
      </w:pPr>
    </w:p>
    <w:p w:rsidR="00B12B41" w:rsidRPr="00C55E6E" w:rsidRDefault="00B12B41">
      <w:pPr>
        <w:rPr>
          <w:lang w:val="uk-UA"/>
        </w:rPr>
      </w:pPr>
      <w:bookmarkStart w:id="0" w:name="_GoBack"/>
      <w:bookmarkEnd w:id="0"/>
    </w:p>
    <w:sectPr w:rsidR="00B12B41" w:rsidRPr="00C5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14A"/>
    <w:multiLevelType w:val="hybridMultilevel"/>
    <w:tmpl w:val="7D940DEE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15"/>
    <w:rsid w:val="00B12B41"/>
    <w:rsid w:val="00BB5015"/>
    <w:rsid w:val="00C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90BD0-B940-473B-8BB5-8BFBEE99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6E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</Characters>
  <Application>Microsoft Office Word</Application>
  <DocSecurity>0</DocSecurity>
  <Lines>4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2019-06-15T02:08:00Z</dcterms:created>
  <dcterms:modified xsi:type="dcterms:W3CDTF">2019-06-15T02:08:00Z</dcterms:modified>
</cp:coreProperties>
</file>